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5AB" w:rsidRDefault="006065AB" w:rsidP="006065AB">
      <w:pPr>
        <w:pStyle w:val="ae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294B1E">
        <w:rPr>
          <w:rFonts w:ascii="Arial" w:hAnsi="Arial" w:cs="Arial"/>
          <w:sz w:val="24"/>
        </w:rPr>
        <w:t xml:space="preserve">(Приложение 3 изложено в новой редакции решением Думы </w:t>
      </w:r>
      <w:hyperlink r:id="rId6" w:history="1">
        <w:r>
          <w:rPr>
            <w:rStyle w:val="a8"/>
            <w:rFonts w:ascii="Arial" w:hAnsi="Arial" w:cs="Arial"/>
            <w:sz w:val="24"/>
          </w:rPr>
          <w:t>от 24.01.2023 № 974</w:t>
        </w:r>
      </w:hyperlink>
      <w:r w:rsidRPr="00294B1E">
        <w:rPr>
          <w:rFonts w:ascii="Arial" w:hAnsi="Arial" w:cs="Arial"/>
          <w:sz w:val="24"/>
        </w:rPr>
        <w:t>)</w:t>
      </w:r>
    </w:p>
    <w:p w:rsidR="006065AB" w:rsidRDefault="006065AB" w:rsidP="006065AB">
      <w:pPr>
        <w:pStyle w:val="ae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337F76">
        <w:rPr>
          <w:rFonts w:ascii="Arial" w:hAnsi="Arial" w:cs="Arial"/>
          <w:sz w:val="24"/>
        </w:rPr>
        <w:t>(Приложение 3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8"/>
            <w:rFonts w:ascii="Arial" w:hAnsi="Arial" w:cs="Arial"/>
            <w:sz w:val="24"/>
          </w:rPr>
          <w:t>от 28.02.2023 № 987</w:t>
        </w:r>
      </w:hyperlink>
      <w:r>
        <w:rPr>
          <w:rFonts w:ascii="Arial" w:hAnsi="Arial" w:cs="Arial"/>
          <w:sz w:val="24"/>
        </w:rPr>
        <w:t>)</w:t>
      </w:r>
    </w:p>
    <w:p w:rsidR="006065AB" w:rsidRDefault="006065AB" w:rsidP="006065AB">
      <w:pPr>
        <w:pStyle w:val="ae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366719">
        <w:rPr>
          <w:rFonts w:ascii="Arial" w:hAnsi="Arial" w:cs="Arial"/>
          <w:sz w:val="24"/>
        </w:rPr>
        <w:t>(Приложение 3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8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6065AB" w:rsidRDefault="006065AB" w:rsidP="006065AB">
      <w:pPr>
        <w:pStyle w:val="ae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09421D">
        <w:rPr>
          <w:rFonts w:ascii="Arial" w:hAnsi="Arial" w:cs="Arial"/>
          <w:sz w:val="24"/>
        </w:rPr>
        <w:t>(Приложение 3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8"/>
            <w:rFonts w:ascii="Arial" w:hAnsi="Arial" w:cs="Arial"/>
            <w:sz w:val="24"/>
          </w:rPr>
          <w:t>от 27.03.2023 № 1007</w:t>
        </w:r>
      </w:hyperlink>
      <w:r>
        <w:rPr>
          <w:rFonts w:ascii="Arial" w:hAnsi="Arial" w:cs="Arial"/>
          <w:sz w:val="24"/>
        </w:rPr>
        <w:t>)</w:t>
      </w:r>
    </w:p>
    <w:p w:rsidR="006065AB" w:rsidRDefault="006065AB" w:rsidP="006065AB">
      <w:pPr>
        <w:pStyle w:val="ae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</w:p>
    <w:p w:rsidR="006065AB" w:rsidRPr="00C3700D" w:rsidRDefault="006065AB" w:rsidP="006065AB">
      <w:pPr>
        <w:pStyle w:val="ae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3 к решению</w:t>
      </w:r>
    </w:p>
    <w:p w:rsidR="006065AB" w:rsidRPr="00C3700D" w:rsidRDefault="006065AB" w:rsidP="006065AB">
      <w:pPr>
        <w:pStyle w:val="ae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6065AB" w:rsidRPr="00C3700D" w:rsidRDefault="006065AB" w:rsidP="006065AB">
      <w:pPr>
        <w:pStyle w:val="ae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6065AB" w:rsidRPr="00372B98" w:rsidRDefault="006065AB" w:rsidP="006065AB">
      <w:pPr>
        <w:jc w:val="center"/>
        <w:rPr>
          <w:rFonts w:cs="Arial"/>
        </w:rPr>
      </w:pPr>
    </w:p>
    <w:p w:rsidR="006065AB" w:rsidRPr="00294B1E" w:rsidRDefault="006065AB" w:rsidP="006065AB">
      <w:pPr>
        <w:tabs>
          <w:tab w:val="left" w:pos="4107"/>
        </w:tabs>
        <w:jc w:val="center"/>
        <w:rPr>
          <w:rFonts w:cs="Arial"/>
          <w:b/>
        </w:rPr>
      </w:pPr>
      <w:r w:rsidRPr="00294B1E">
        <w:rPr>
          <w:rFonts w:cs="Arial"/>
          <w:b/>
        </w:rPr>
        <w:t xml:space="preserve">Распределение бюджетных ассигнований по разделам, подразделам, </w:t>
      </w:r>
    </w:p>
    <w:p w:rsidR="006065AB" w:rsidRPr="00372B98" w:rsidRDefault="006065AB" w:rsidP="006065AB">
      <w:pPr>
        <w:tabs>
          <w:tab w:val="left" w:pos="4107"/>
        </w:tabs>
        <w:jc w:val="center"/>
        <w:rPr>
          <w:rFonts w:cs="Arial"/>
          <w:b/>
        </w:rPr>
      </w:pPr>
      <w:r w:rsidRPr="00294B1E">
        <w:rPr>
          <w:rFonts w:cs="Arial"/>
          <w:b/>
        </w:rPr>
        <w:t>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2023 год</w:t>
      </w:r>
    </w:p>
    <w:p w:rsidR="006065AB" w:rsidRPr="00372B98" w:rsidRDefault="006065AB" w:rsidP="006065AB">
      <w:pPr>
        <w:tabs>
          <w:tab w:val="left" w:pos="4107"/>
        </w:tabs>
        <w:jc w:val="center"/>
        <w:rPr>
          <w:rFonts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25"/>
        <w:gridCol w:w="397"/>
        <w:gridCol w:w="438"/>
        <w:gridCol w:w="1142"/>
        <w:gridCol w:w="483"/>
        <w:gridCol w:w="1586"/>
      </w:tblGrid>
      <w:tr w:rsidR="006065AB" w:rsidRPr="0009421D" w:rsidTr="00480134">
        <w:trPr>
          <w:trHeight w:val="68"/>
        </w:trPr>
        <w:tc>
          <w:tcPr>
            <w:tcW w:w="29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 </w:t>
            </w:r>
          </w:p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Наименование</w:t>
            </w:r>
          </w:p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Рз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ЦСР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Сумма на год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501 065 123,91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5 990 430,00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5 990 430,00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5 990 430,00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174 830,00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174 830,00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174 830,00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152 867 826,46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152 845 452,46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152 845 452,46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152 845 452,46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152 840 930,38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152 840 930,38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4 522,08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4 522,08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48 947 509,45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11 312 060,00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11 312 060,00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6 531 760,00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6 531 760,00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6 531 760,00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выплаты персоналу государственных (муниципальных) </w:t>
            </w:r>
            <w:r w:rsidRPr="0009421D">
              <w:rPr>
                <w:rFonts w:cs="Arial"/>
                <w:sz w:val="16"/>
                <w:szCs w:val="16"/>
              </w:rPr>
              <w:lastRenderedPageBreak/>
              <w:t>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37 635 449,45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37 635 449,45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36 932 849,45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36 932 849,45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36 932 849,45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4060000000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287 288 758,00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248 120 898,64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«Содействие повышению профессионального уровня муниципальных служащих, управленческих кадров»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297 033,69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297 033,69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297 033,69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297 033,69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247 823 864,95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234 853 054,95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213 703 869,28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213 703 869,28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20 074 085,67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20 074 085,67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1 159 210,00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124 500,00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124 500,00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1 034 710,00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1 034 710,00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1 836 100,00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9421D">
              <w:rPr>
                <w:rFonts w:cs="Arial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1 543 400,00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1 543 400,00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292 700,00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292 700,00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9 975 500,00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7 674 100,00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7 674 100,00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2 301 400,00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2 301 400,00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«Профилактика экстремизма, обеспечение гражданского единства, содействие социальной и культурной адаптации иностранных граждан»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5 825 500,00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5 825 500,00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реализацию полномочия, указанного в пункте 2 статьи 2 Закона Ханты-Мансийского автономного округа – Югры от 31 января 2011 года № 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</w:t>
            </w:r>
            <w:r w:rsidRPr="0009421D">
              <w:rPr>
                <w:rFonts w:cs="Arial"/>
                <w:sz w:val="16"/>
                <w:szCs w:val="16"/>
              </w:rPr>
              <w:lastRenderedPageBreak/>
              <w:t>автономного округа – Югры «Устойчивое развитие коренных малочисленных народов Севера»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5 825 500,00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5 705 300,00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5 705 300,00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13 128 696,12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13 128 696,12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12 951 196,12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12 951 196,12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12 951 196,12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177 500,00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177 500,00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177 500,00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2140000000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2140100000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20 154 763,24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1 759 900,00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1 759 900,00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1 319 700,00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1 319 700,00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18 394 863,24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18 325 363,24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18 325 363,24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18 325 363,24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69 500,00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69 500,00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69 500,00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28 387 303,50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6 333 000,00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6 333 000,00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6 333 000,00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4 933 000,00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4 402 836,74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4 402 836,74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316 500,00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316 500,00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933 210,98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933 210,98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20 864 356,00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«Расходы на формирование резерва материально-технических ресурсов (запасов) для предупреждения, ликвидации чрезвычайных ситуаций»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1210500000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«Безопасность жизнедеятельности»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«Предупреждение и ликвидация чрезвычайных ситуаций природного и техногенного характера в Кондинском районе»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09421D">
              <w:rPr>
                <w:rFonts w:cs="Arial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«Безопасность жизнедеятельности»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пожарной безопасности в Кондинском районе»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389 947,50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389 947,50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функционирования и развития систем видеонаблюдения в сфере общественного порядка»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231 487,50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227 050,00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16 607,36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16 607,36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1 142,64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1 142,64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4 437,50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4 151,84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4 151,84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285,66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285,66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«Профилактика незаконного оборота и потребления наркотических средств и психотропных веществ»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287 196 812,41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28 853 043,40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10 170 626,90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10 170 626,90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1 020 626,90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1 020 626,90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1 020 626,90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6 230 000,00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6 230 000,00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18 682 416,50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18 682 416,50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18 682 416,50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2 613 466,50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2 537 924,50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2 537 924,50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75 542,00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75 542,00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16 068 950,00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3 000 650,00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3 000 650,00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12 848 266,00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12 848 266,00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220 034,00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220 034,00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62 013 700,00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62 013 700,00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«Поддержка растениеводства, переработки и реализации продукции растениеводства»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«Поддержка животноводства, производства и реализации продукции животноводства»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42 629 500,00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42 629 500,00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42 574 628,26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42 574 628,26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 Поддержка малых форм хозяйствования, создания и модернизации объектов агропромышленного комплекса, приобретения техники и оборудования»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«Поддержка развития рыбохозяйственного комплекса и производства рыбной продукции»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 Обеспечение стабильной благополучной эпизоотической обстановки и защиты населения от болезней, общих для человека и животных»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0800600000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788 600,00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788 600,00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60 322,80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выплаты персоналу государственных (муниципальных) </w:t>
            </w:r>
            <w:r w:rsidRPr="0009421D">
              <w:rPr>
                <w:rFonts w:cs="Arial"/>
                <w:sz w:val="16"/>
                <w:szCs w:val="16"/>
              </w:rPr>
              <w:lastRenderedPageBreak/>
              <w:t>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60 322,80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570 557,20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570 557,20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79 691 150,08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79 691 150,08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Подпрограмма «Автомобильный, воздушный и водный транспорт»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79 691 150,08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автомобильным транспортом»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28 503 100,00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28 503 100,00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26 408 700,00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26 408 700,00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воздушным транспортом»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водным транспортом»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20 152 450,08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20 152 450,08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20 152 450,08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20 152 450,08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70 878 316,45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70 878 316,45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70 878 316,45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«Строительство, реконструкция, капитальный ремонт и ремонт автомобильных дорог общего пользования местного значения»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25 766 391,39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2 774 091,39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2 774 091,39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2 774 091,39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22 992 300,00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22 992 300,00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22 992 300,00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45 111 925,06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34 389 981,43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34 389 981,43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34 389 981,43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887 827,43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887 827,43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887 827,43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8 334 116,20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8 334 116,20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8 334 116,20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1 500 000,00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9 758 685,67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52 000,00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52 000,00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52 000,00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52 000,00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52 000,00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55 200,00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55 200,00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55 200,00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55 200,00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55 200,00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«Обновление программного обеспечения земельных отношений»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3 619 767,67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2 397 667,67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2 397 667,67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2 397 667,67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2 397 667,67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649 000,00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649 000,00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649 000,00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649 000,00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4 865 138,00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4 865 138,00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4 865 138,00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4 865 138,00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4 865 138,00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624 880,00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624 880,00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624 880,00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624 880,00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624 880,00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36 001 916,81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1 617 000,00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1 617 000,00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1 617 000,00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1 433 532,00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1 433 532,00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183 468,00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183 468,00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1 308 000,00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«Изготовление межевых планов и проведение кадастрового учета земельных участков»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«Оценка земельных участков»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09421D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«Поддержка развития системы заготовки и переработки дикоросов»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0800500000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3 651 340,21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муниципальных образований Кондинского района документами территориального планирования»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3 651 340,21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23 252 271,30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23 252 271,30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деятельности муниципального учреждения Управление капитального строительства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23 252 271,30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23 252 271,30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21 758 691,30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21 758 691,30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1 283 170,00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1 283 170,00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210 410,00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210 410,00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2 448 105,30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251 052,67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230I500000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2 197 052,63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Софинансирование расходов на поддержку малого и среднего </w:t>
            </w:r>
            <w:r w:rsidRPr="0009421D">
              <w:rPr>
                <w:rFonts w:cs="Arial"/>
                <w:sz w:val="16"/>
                <w:szCs w:val="16"/>
              </w:rPr>
              <w:lastRenderedPageBreak/>
              <w:t>предпринимательства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242 796 149,08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34 975 002,11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1 169 402,91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1 169 402,91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1 134 320,82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1 134 320,82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1 134 320,82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Софинансирование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35 082,09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35 082,09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35 082,09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28 740 494,00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28 740 494,00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28 740 494,00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27 878 279,18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27 878 279,18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27 878 279,18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862 214,82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862 214,82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862 214,82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5 065 105,20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5 065 105,20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755 400,00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755 400,00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755 400,00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4 009 705,20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4 009 705,20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4 009 705,20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113 364 108,76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110 964 108,76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20 216 965,73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10 276 742,00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2 029 297,00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2 029 297,00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2 029 297,00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7 422 700,00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7 422 700,00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7 422 700,00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824 745,00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824 745,00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824 745,00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2 187 137,37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2 187 137,37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2 187 137,37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2 187 137,37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«Разработка проектно-сметной документации»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1210700000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3 878 486,36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3 878 486,36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3 878 486,36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3 878 486,36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«Приобретение объектов жилищно-коммунального хозяйства»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1210900000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3 786 600,00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3 786 600,00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3 177 900,00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3 177 900,00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608 700,00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608 700,00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«Экспертиза котельно-печного топлива, обследование коммунальных систем тепло-водоснабжения и водоотведения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1211000000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88 000,00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88 000,00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88 000,00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88 000,00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90 747 143,03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возмещение недополученных доходов организациям, </w:t>
            </w:r>
            <w:r w:rsidRPr="0009421D">
              <w:rPr>
                <w:rFonts w:cs="Arial"/>
                <w:sz w:val="16"/>
                <w:szCs w:val="16"/>
              </w:rPr>
              <w:lastRenderedPageBreak/>
              <w:t>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24 658 933,40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18 494 200,00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6 164 733,40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6 164 733,40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6 164 733,40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предоставляющим населению услуги теплоснабжения»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633 009,63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633 009,63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633 009,63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633 009,63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2 400 000,00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2 400 000,00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2 400 000,00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2 400 000,00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2 400 000,00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74 500 778,21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542 100,00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«Реализация мероприятий по благоустройству сельских территорий»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0800700000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542 100,00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542 100,00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542 100,00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542 100,00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41 223 976,36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«Благоустройство территорий общего пользования»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8 790 320,80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мероприятий через инициативный проект «Мы помним»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1 447 220,80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1 447 220,80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1 447 220,80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32 433 655,56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Расходы на реализацию программ формирования современной городской среды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23 479 355,56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12 357 555,56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12 357 555,56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11 121 800,00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11 121 800,00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8 954 300,00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42 000,00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42 000,00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32 734 701,85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32 734 701,85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11 040 362,19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11 040 362,19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11 040 362,19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4 583 094,00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4 583 094,00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4 583 094,00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озеленение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365 000,00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365 000,00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365 000,00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11 636 245,66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11 636 245,66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11 636 245,66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по инициативному бюджетированию - «Народный бюджет»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19 956 260,00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реализации комитета по управлению муниципальным имуществом своих функций и полномочий»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19 919 060,00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19 916 460,00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19 916 460,00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19 916 460,00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</w:t>
            </w:r>
            <w:r w:rsidRPr="0009421D">
              <w:rPr>
                <w:rFonts w:cs="Arial"/>
                <w:sz w:val="16"/>
                <w:szCs w:val="16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19 916 460,00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19 916 460,00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8 148 950,00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8 148 950,00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8 148 950,00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«Рекультивация объектов и несанкционированных мест размещения твердых коммунальных отходов»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1500500000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2 884 326 910,04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503 635 210,79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503 635 210,79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503 252 172,15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496 121 354,15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105 016 172,15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11 331 060,00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11 331 060,00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45 877 535,75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45 877 535,75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43 137 896,27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21 748 871,45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21 389 024,82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4 669 680,13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4 669 680,13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391 105 182,00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09421D">
              <w:rPr>
                <w:rFonts w:cs="Arial"/>
                <w:sz w:val="16"/>
                <w:szCs w:val="16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203 441 357,00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203 441 357,00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187 663 825,00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106 962 660,00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80 701 165,00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3 508 388,00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383 038,64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183 038,64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183 038,64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78 445,13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78 445,13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104 593,51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66 823,63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37 769,88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1 872 321 781,50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1 872 321 781,50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1 545 448 664,80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1 517 699 105,80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215 675 184,80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4 273 472,00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4 273 472,00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155 704 766,85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155 704 766,85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32 684 195,74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32 684 195,74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23 012 750,21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23 012 750,21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140 859 500,00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62 695 312,93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62 695 312,93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1 104 388 021,00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907 439 998,00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907 439 998,00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18 919 700,00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5 478 720,00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5 478 720,00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5 478 720,00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5 478 720,00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7 962 260,00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7 962 260,00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0210600000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021EВ00000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3 287 380,00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3 287 380,00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2 689 677,00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2 689 677,00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597 703,00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597 703,00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326 873 116,70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1 288 563,36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1 288 563,36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1 288 563,36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1 288 563,36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19 931 720,00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18 962 000,00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12 964 000,00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12 964 000,00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Предоставление субсидий бюджетным, автономным учреждениям и </w:t>
            </w:r>
            <w:r w:rsidRPr="0009421D">
              <w:rPr>
                <w:rFonts w:cs="Arial"/>
                <w:sz w:val="16"/>
                <w:szCs w:val="16"/>
              </w:rPr>
              <w:lastRenderedPageBreak/>
              <w:t>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5 998 000,00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5 998 000,00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969 720,00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969 720,00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969 720,00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Региональный проект «Современная школа»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023E100000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305 652 833,34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273 256 300,00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273 256 300,00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273 256 300,00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32 396 533,34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32 396 533,34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32 396 533,34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367 343 360,75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115 797 193,69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115 347 335,69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реализации программ в организациях дополнительного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115 347 335,69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94 920 105,69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94 920 105,69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44 769 668,05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50 150 437,64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16 291 156,00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14 896 835,00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14 674 244,00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222 591,00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4 136 074,00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1 007 997,00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1 007 997,00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3 128 077,00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3 020 378,00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107 699,00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449 858,00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310 400,00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310 400,00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310 400,00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310 400,00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84 826 587,33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14 246 139,33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14 246 139,33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Расходы на государственную поддержку отрасли культуры в рамках реализации национального проекта «Культура»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14 246 139,33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43 894,44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43 894,44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14 202 244,89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14 202 244,89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70 580 448,00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«Развитие дополнительного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0520100000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70 580 448,00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70 379 930,00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70 379 930,00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70 379 930,00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200 518,00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200 518,00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200 518,00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166 719 579,73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159 240 579,73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159 240 579,73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159 240 579,73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132 910 092,06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26 330 487,67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«Укрепление материально-технической базы учреждений спорта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0600500000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7 479 000,00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0600570040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7 479 000,00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0600570040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7 479 000,00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0600570040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7 479 000,00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41 251 298,00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22 904 912,00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«Дети Конды»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22 904 912,00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отдыха и оздоровления детей и молодежи»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22 904 912,00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2 507 460,00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2 317 860,00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2 317 860,00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189 600,00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189 600,00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1 322 740,00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1 322 740,00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1 322 740,00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18 346 386,00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«Работа с детьми и молодежью»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15 446 366,00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14 900 516,00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14 900 516,00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14 900 516,00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Реализация мероприятий по работе с детьми и молодежью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545 850,00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545 850,00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545 850,00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100 120,00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Реализация мероприятий по работе с детьми и молодежью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100 120,00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100 120,00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100 120,00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Региональный проект «Социальная активность»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030E800000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2 799 900,00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2 790 750,00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2 790 750,00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2 790 750,00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Реализация мероприятий по работе с детьми и молодежью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9 150,00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9 150,00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9 150,00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99 775 259,00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99 775 259,00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99 775 259,00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80 260 229,00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78 838 229,00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77 619 633,00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77 619 633,00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1 167 073,24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1 167 073,24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51 522,76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51 522,76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Основное мероприятие «Обеспечение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</w:t>
            </w:r>
            <w:r w:rsidRPr="0009421D">
              <w:rPr>
                <w:rFonts w:cs="Arial"/>
                <w:sz w:val="16"/>
                <w:szCs w:val="16"/>
              </w:rPr>
              <w:lastRenderedPageBreak/>
              <w:t>лучших образовательных организаций, предметные олимпиады школьников»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563 500,00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513 500,00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402 100,00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Премии и гранты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402 100,00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221 802 204,27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213 294 214,27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213 294 214,27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211 529 314,27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«Развитие библиотечного дела»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70 547 266,01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69 732 213,37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64 137 565,59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64 137 565,59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5 511 837,78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5 511 837,78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662 800,00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662 800,00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662 800,00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117 368,42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117 368,42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117 368,42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34 884,22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34 884,22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34 884,22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«Развитие музейного дела»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11 815 040,00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11 815 040,00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11 815 040,00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11 815 040,00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«Развитие культурно досуговой деятельности»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107 214 608,26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91 420 742,82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91 420 742,82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91 420 742,82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2 080 000,00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2 080 000,00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2 080 000,00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13 613 865,44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13 613 865,44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13 613 865,44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«Разработка проектно-сметной документации и софинансирование строительства объекта культуры «Центр культурного развития» п. Половинка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11 952 400,00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11 952 400,00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«Подготовка и проведение юбилейных мероприятий»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0540000000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1 764 900,00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«Празднование 100-летия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0540100000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1 764 900,00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плана мероприятий «100-летия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1 764 900,00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250 200,00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250 200,00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416 000,00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416 000,00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1 098 700,00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865 800,00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232 900,00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8 507 990,00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8 507 990,00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8 507 990,00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8 034 490,00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8 034 490,00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«Развитие архивного дела»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осуществления мероприятий по проведению дезинсекции и дератизации»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1501000000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организацию осуществления мероприятий по проведению </w:t>
            </w:r>
            <w:r w:rsidRPr="0009421D">
              <w:rPr>
                <w:rFonts w:cs="Arial"/>
                <w:sz w:val="16"/>
                <w:szCs w:val="16"/>
              </w:rPr>
              <w:lastRenderedPageBreak/>
              <w:t>дезинсекции и дератизации в Ханты-Мансийском автономном округе-Югре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34 000,00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34 000,00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2 799 500,00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2 799 500,00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53 830 073,69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11 194 389,48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11 194 389,48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«Дополнительное пенсионное обеспечение отдельных категорий граждан»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11 194 389,48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11 194 389,48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11 194 389,48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11 194 389,48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29 205 684,21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15 317 684,21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15 317 684,21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15 317 684,21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15 317 684,21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15 317 684,21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15 317 684,21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1 870 000,00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1 870 000,00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2120000000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Основное мероприятие «Оказание финансовой поддержки социально </w:t>
            </w:r>
            <w:r w:rsidRPr="0009421D">
              <w:rPr>
                <w:rFonts w:cs="Arial"/>
                <w:sz w:val="16"/>
                <w:szCs w:val="16"/>
              </w:rPr>
              <w:lastRenderedPageBreak/>
              <w:t>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2120100000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Реализация мероприятий в области социальной политики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2120200000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14 223 592,63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705 473,68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705 473,68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«Укрепление материально-технической базы учреждений спорта Кондинского района»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0600500000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705 473,68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670 200,00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670 200,00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670 200,00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муниципального образования на софинансирование расходов по развитию сети спортивных объектов шаговой доступности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35 273,68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35 273,68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35 273,68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3 730 860,00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3 730 860,00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Премии и гранты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350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90 860,00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90 860,00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90 860,00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90 860,00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</w:t>
            </w:r>
            <w:r w:rsidRPr="0009421D">
              <w:rPr>
                <w:rFonts w:cs="Arial"/>
                <w:sz w:val="16"/>
                <w:szCs w:val="16"/>
              </w:rPr>
              <w:lastRenderedPageBreak/>
              <w:t>системы подготовки спортивного резерва»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2 640 000,00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Расходы на мероприятия в области физической культуры и спорта.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2 640 000,00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2 640 000,00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2 640 000,00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3 289 578,95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3 289 578,95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3 289 578,95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3 125 100,00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3 125 100,00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2 025 100,00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1 100 000,00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164 478,95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164 478,95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106 584,21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57 894,74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Обслуживание муниципального долга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730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333 867 708,66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«Расчет и распределение дотации на выравнивание бюджетной обеспеченности поселений»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2000100000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Дотации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510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45 036 408,66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45 036 408,66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«Создание условий для эффективного управления муниципальными финансами»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2000200000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45 036 408,66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45 036 408,66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45 036 408,66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45 036 408,66</w:t>
            </w:r>
          </w:p>
        </w:tc>
      </w:tr>
      <w:tr w:rsidR="006065AB" w:rsidRPr="0009421D" w:rsidTr="00480134">
        <w:trPr>
          <w:trHeight w:val="68"/>
        </w:trPr>
        <w:tc>
          <w:tcPr>
            <w:tcW w:w="2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65AB" w:rsidRPr="0009421D" w:rsidRDefault="006065AB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65AB" w:rsidRPr="0009421D" w:rsidRDefault="006065AB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4 592 554 628,19</w:t>
            </w:r>
          </w:p>
        </w:tc>
      </w:tr>
    </w:tbl>
    <w:p w:rsidR="006065AB" w:rsidRDefault="006065AB" w:rsidP="006065AB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3">
    <w:nsid w:val="69164DA4"/>
    <w:multiLevelType w:val="hybridMultilevel"/>
    <w:tmpl w:val="1688AB2E"/>
    <w:lvl w:ilvl="0" w:tplc="143497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2"/>
  </w:num>
  <w:num w:numId="6">
    <w:abstractNumId w:val="11"/>
  </w:num>
  <w:num w:numId="7">
    <w:abstractNumId w:val="16"/>
  </w:num>
  <w:num w:numId="8">
    <w:abstractNumId w:val="15"/>
  </w:num>
  <w:num w:numId="9">
    <w:abstractNumId w:val="7"/>
  </w:num>
  <w:num w:numId="10">
    <w:abstractNumId w:val="4"/>
  </w:num>
  <w:num w:numId="11">
    <w:abstractNumId w:val="9"/>
  </w:num>
  <w:num w:numId="12">
    <w:abstractNumId w:val="2"/>
  </w:num>
  <w:num w:numId="13">
    <w:abstractNumId w:val="8"/>
  </w:num>
  <w:num w:numId="14">
    <w:abstractNumId w:val="14"/>
  </w:num>
  <w:num w:numId="15">
    <w:abstractNumId w:val="10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C43"/>
    <w:rsid w:val="00537C43"/>
    <w:rsid w:val="006065A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6065A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6065AB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6065AB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6065AB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6065AB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6065A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6065AB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6065AB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6065AB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6065AB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6065AB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6065AB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6065AB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6065AB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6065A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6065AB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6065AB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6065AB"/>
    <w:rPr>
      <w:color w:val="0000FF"/>
      <w:u w:val="none"/>
    </w:rPr>
  </w:style>
  <w:style w:type="paragraph" w:customStyle="1" w:styleId="ConsTitle">
    <w:name w:val="ConsTitle"/>
    <w:rsid w:val="006065AB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6065AB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rsid w:val="006065A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6065AB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6065A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6065AB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6065A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6065AB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6065AB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6065AB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6065AB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6065AB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6065AB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6065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6065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6065A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6065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065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065A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065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606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6065AB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6065AB"/>
  </w:style>
  <w:style w:type="paragraph" w:styleId="af4">
    <w:name w:val="footnote text"/>
    <w:basedOn w:val="a0"/>
    <w:link w:val="af5"/>
    <w:rsid w:val="006065AB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6065AB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6065AB"/>
    <w:rPr>
      <w:vertAlign w:val="superscript"/>
    </w:rPr>
  </w:style>
  <w:style w:type="character" w:styleId="af7">
    <w:name w:val="annotation reference"/>
    <w:rsid w:val="006065AB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6065AB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6065AB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6065AB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6065A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6065AB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6065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6065AB"/>
  </w:style>
  <w:style w:type="paragraph" w:customStyle="1" w:styleId="ConsPlusDocList">
    <w:name w:val="ConsPlusDocList"/>
    <w:next w:val="a0"/>
    <w:rsid w:val="006065AB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6065A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6065AB"/>
    <w:pPr>
      <w:numPr>
        <w:numId w:val="1"/>
      </w:numPr>
      <w:contextualSpacing/>
    </w:pPr>
  </w:style>
  <w:style w:type="paragraph" w:customStyle="1" w:styleId="aff0">
    <w:name w:val="a"/>
    <w:basedOn w:val="a0"/>
    <w:rsid w:val="006065AB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6065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6065AB"/>
    <w:rPr>
      <w:color w:val="800080"/>
      <w:u w:val="single"/>
    </w:rPr>
  </w:style>
  <w:style w:type="paragraph" w:customStyle="1" w:styleId="xl63">
    <w:name w:val="xl63"/>
    <w:basedOn w:val="a0"/>
    <w:rsid w:val="006065AB"/>
    <w:pPr>
      <w:spacing w:before="100" w:beforeAutospacing="1" w:after="100" w:afterAutospacing="1"/>
    </w:pPr>
  </w:style>
  <w:style w:type="paragraph" w:customStyle="1" w:styleId="xl64">
    <w:name w:val="xl64"/>
    <w:basedOn w:val="a0"/>
    <w:rsid w:val="006065AB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6065AB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6065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6065A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6065AB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6065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6065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6065AB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6065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6065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6065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6065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6065AB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6065A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6065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6065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6065A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6065A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6065AB"/>
    <w:pPr>
      <w:spacing w:after="120"/>
    </w:pPr>
  </w:style>
  <w:style w:type="character" w:customStyle="1" w:styleId="aff3">
    <w:name w:val="Основной текст Знак"/>
    <w:basedOn w:val="a1"/>
    <w:link w:val="aff2"/>
    <w:rsid w:val="006065AB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6065AB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6065A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6065AB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6065AB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6065AB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6065AB"/>
  </w:style>
  <w:style w:type="paragraph" w:customStyle="1" w:styleId="ListParagraph">
    <w:name w:val="List Paragraph"/>
    <w:basedOn w:val="a0"/>
    <w:rsid w:val="006065AB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6065AB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6065A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6065A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6065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6065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6065AB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6065A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6065AB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6065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6065AB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6065A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6065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6065A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6065A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6065AB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6065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6065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6065AB"/>
  </w:style>
  <w:style w:type="numbering" w:customStyle="1" w:styleId="33">
    <w:name w:val="Нет списка3"/>
    <w:next w:val="a3"/>
    <w:uiPriority w:val="99"/>
    <w:semiHidden/>
    <w:rsid w:val="006065AB"/>
  </w:style>
  <w:style w:type="numbering" w:customStyle="1" w:styleId="41">
    <w:name w:val="Нет списка4"/>
    <w:next w:val="a3"/>
    <w:uiPriority w:val="99"/>
    <w:semiHidden/>
    <w:rsid w:val="006065AB"/>
  </w:style>
  <w:style w:type="numbering" w:customStyle="1" w:styleId="51">
    <w:name w:val="Нет списка5"/>
    <w:next w:val="a3"/>
    <w:uiPriority w:val="99"/>
    <w:semiHidden/>
    <w:rsid w:val="006065AB"/>
  </w:style>
  <w:style w:type="paragraph" w:customStyle="1" w:styleId="aff4">
    <w:name w:val="Всегда"/>
    <w:basedOn w:val="a0"/>
    <w:autoRedefine/>
    <w:qFormat/>
    <w:rsid w:val="006065AB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6065AB"/>
  </w:style>
  <w:style w:type="numbering" w:customStyle="1" w:styleId="7">
    <w:name w:val="Нет списка7"/>
    <w:next w:val="a3"/>
    <w:uiPriority w:val="99"/>
    <w:semiHidden/>
    <w:rsid w:val="006065AB"/>
  </w:style>
  <w:style w:type="numbering" w:customStyle="1" w:styleId="8">
    <w:name w:val="Нет списка8"/>
    <w:next w:val="a3"/>
    <w:uiPriority w:val="99"/>
    <w:semiHidden/>
    <w:unhideWhenUsed/>
    <w:rsid w:val="006065AB"/>
  </w:style>
  <w:style w:type="numbering" w:customStyle="1" w:styleId="91">
    <w:name w:val="Нет списка9"/>
    <w:next w:val="a3"/>
    <w:uiPriority w:val="99"/>
    <w:semiHidden/>
    <w:rsid w:val="006065AB"/>
  </w:style>
  <w:style w:type="numbering" w:customStyle="1" w:styleId="100">
    <w:name w:val="Нет списка10"/>
    <w:next w:val="a3"/>
    <w:uiPriority w:val="99"/>
    <w:semiHidden/>
    <w:rsid w:val="006065AB"/>
  </w:style>
  <w:style w:type="numbering" w:customStyle="1" w:styleId="110">
    <w:name w:val="Нет списка11"/>
    <w:next w:val="a3"/>
    <w:uiPriority w:val="99"/>
    <w:semiHidden/>
    <w:rsid w:val="006065AB"/>
  </w:style>
  <w:style w:type="numbering" w:customStyle="1" w:styleId="120">
    <w:name w:val="Нет списка12"/>
    <w:next w:val="a3"/>
    <w:uiPriority w:val="99"/>
    <w:semiHidden/>
    <w:rsid w:val="006065AB"/>
  </w:style>
  <w:style w:type="numbering" w:customStyle="1" w:styleId="130">
    <w:name w:val="Нет списка13"/>
    <w:next w:val="a3"/>
    <w:uiPriority w:val="99"/>
    <w:semiHidden/>
    <w:unhideWhenUsed/>
    <w:rsid w:val="006065AB"/>
  </w:style>
  <w:style w:type="paragraph" w:styleId="aff5">
    <w:name w:val="Body Text Indent"/>
    <w:basedOn w:val="a0"/>
    <w:link w:val="aff6"/>
    <w:uiPriority w:val="99"/>
    <w:rsid w:val="006065AB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6065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6065AB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6065AB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6065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6065AB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6065A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6065AB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6065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6065AB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6065AB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6065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6065AB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6065A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6065AB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6065AB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6065AB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6065AB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6065AB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6065AB"/>
    <w:rPr>
      <w:b/>
      <w:bCs/>
    </w:rPr>
  </w:style>
  <w:style w:type="character" w:styleId="afff">
    <w:name w:val="Intense Emphasis"/>
    <w:uiPriority w:val="21"/>
    <w:qFormat/>
    <w:rsid w:val="006065AB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6065AB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6065AB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6065AB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6065AB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6065AB"/>
    <w:rPr>
      <w:b/>
      <w:bCs/>
      <w:smallCaps/>
      <w:spacing w:val="5"/>
    </w:rPr>
  </w:style>
  <w:style w:type="paragraph" w:customStyle="1" w:styleId="afff2">
    <w:name w:val=" Знак Знак"/>
    <w:basedOn w:val="a0"/>
    <w:rsid w:val="006065AB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6065AB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6065AB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6065AB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6065AB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6065AB"/>
    <w:rPr>
      <w:b/>
      <w:bCs/>
      <w:color w:val="000080"/>
    </w:rPr>
  </w:style>
  <w:style w:type="character" w:customStyle="1" w:styleId="afff6">
    <w:name w:val="Гипертекстовая ссылка"/>
    <w:rsid w:val="006065AB"/>
    <w:rPr>
      <w:b/>
      <w:bCs/>
      <w:color w:val="008000"/>
    </w:rPr>
  </w:style>
  <w:style w:type="paragraph" w:customStyle="1" w:styleId="afff7">
    <w:name w:val=" Знак"/>
    <w:basedOn w:val="a0"/>
    <w:rsid w:val="006065AB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6065AB"/>
    <w:rPr>
      <w:rFonts w:ascii="Calibri" w:eastAsia="Calibri" w:hAnsi="Calibri" w:cs="Times New Roman"/>
    </w:rPr>
  </w:style>
  <w:style w:type="table" w:styleId="18">
    <w:name w:val="Table Classic 1"/>
    <w:basedOn w:val="a2"/>
    <w:rsid w:val="006065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6065AB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6065AB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6065AB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606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6065AB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6065AB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6065AB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6065A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6065AB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6065AB"/>
    <w:rPr>
      <w:color w:val="4682B4"/>
    </w:rPr>
  </w:style>
  <w:style w:type="paragraph" w:customStyle="1" w:styleId="28">
    <w:name w:val="Знак Знак2 Знак"/>
    <w:basedOn w:val="a0"/>
    <w:rsid w:val="006065AB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6065AB"/>
  </w:style>
  <w:style w:type="character" w:customStyle="1" w:styleId="aff">
    <w:name w:val="Абзац списка Знак"/>
    <w:link w:val="afe"/>
    <w:uiPriority w:val="34"/>
    <w:locked/>
    <w:rsid w:val="006065AB"/>
    <w:rPr>
      <w:rFonts w:ascii="Calibri" w:eastAsia="Calibri" w:hAnsi="Calibri" w:cs="Times New Roman"/>
    </w:rPr>
  </w:style>
  <w:style w:type="paragraph" w:customStyle="1" w:styleId="Default">
    <w:name w:val="Default"/>
    <w:rsid w:val="006065A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6065A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6065AB"/>
  </w:style>
  <w:style w:type="character" w:customStyle="1" w:styleId="nobr">
    <w:name w:val="nobr"/>
    <w:rsid w:val="006065AB"/>
  </w:style>
  <w:style w:type="character" w:customStyle="1" w:styleId="29">
    <w:name w:val="Основной текст (2)_"/>
    <w:link w:val="2a"/>
    <w:locked/>
    <w:rsid w:val="006065AB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6065AB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6065AB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6065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6065AB"/>
    <w:rPr>
      <w:vertAlign w:val="superscript"/>
    </w:rPr>
  </w:style>
  <w:style w:type="character" w:styleId="afffb">
    <w:name w:val="Emphasis"/>
    <w:qFormat/>
    <w:rsid w:val="006065AB"/>
    <w:rPr>
      <w:i/>
      <w:iCs/>
    </w:rPr>
  </w:style>
  <w:style w:type="numbering" w:customStyle="1" w:styleId="140">
    <w:name w:val="Нет списка14"/>
    <w:next w:val="a3"/>
    <w:uiPriority w:val="99"/>
    <w:semiHidden/>
    <w:rsid w:val="006065AB"/>
  </w:style>
  <w:style w:type="numbering" w:customStyle="1" w:styleId="150">
    <w:name w:val="Нет списка15"/>
    <w:next w:val="a3"/>
    <w:uiPriority w:val="99"/>
    <w:semiHidden/>
    <w:rsid w:val="006065AB"/>
  </w:style>
  <w:style w:type="numbering" w:customStyle="1" w:styleId="160">
    <w:name w:val="Нет списка16"/>
    <w:next w:val="a3"/>
    <w:uiPriority w:val="99"/>
    <w:semiHidden/>
    <w:rsid w:val="006065AB"/>
  </w:style>
  <w:style w:type="numbering" w:customStyle="1" w:styleId="170">
    <w:name w:val="Нет списка17"/>
    <w:next w:val="a3"/>
    <w:uiPriority w:val="99"/>
    <w:semiHidden/>
    <w:rsid w:val="006065AB"/>
  </w:style>
  <w:style w:type="numbering" w:customStyle="1" w:styleId="180">
    <w:name w:val="Нет списка18"/>
    <w:next w:val="a3"/>
    <w:uiPriority w:val="99"/>
    <w:semiHidden/>
    <w:rsid w:val="006065AB"/>
  </w:style>
  <w:style w:type="numbering" w:customStyle="1" w:styleId="190">
    <w:name w:val="Нет списка19"/>
    <w:next w:val="a3"/>
    <w:uiPriority w:val="99"/>
    <w:semiHidden/>
    <w:rsid w:val="006065AB"/>
  </w:style>
  <w:style w:type="numbering" w:customStyle="1" w:styleId="200">
    <w:name w:val="Нет списка20"/>
    <w:next w:val="a3"/>
    <w:uiPriority w:val="99"/>
    <w:semiHidden/>
    <w:rsid w:val="006065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6065A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6065AB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6065AB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6065AB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6065AB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6065A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6065AB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6065AB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6065AB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6065AB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6065AB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6065AB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6065AB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6065AB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6065A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6065AB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6065AB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6065AB"/>
    <w:rPr>
      <w:color w:val="0000FF"/>
      <w:u w:val="none"/>
    </w:rPr>
  </w:style>
  <w:style w:type="paragraph" w:customStyle="1" w:styleId="ConsTitle">
    <w:name w:val="ConsTitle"/>
    <w:rsid w:val="006065AB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6065AB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rsid w:val="006065A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6065AB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6065A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6065AB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6065A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6065AB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6065AB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6065AB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6065AB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6065AB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6065AB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6065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6065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6065A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6065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065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065A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065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606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6065AB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6065AB"/>
  </w:style>
  <w:style w:type="paragraph" w:styleId="af4">
    <w:name w:val="footnote text"/>
    <w:basedOn w:val="a0"/>
    <w:link w:val="af5"/>
    <w:rsid w:val="006065AB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6065AB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6065AB"/>
    <w:rPr>
      <w:vertAlign w:val="superscript"/>
    </w:rPr>
  </w:style>
  <w:style w:type="character" w:styleId="af7">
    <w:name w:val="annotation reference"/>
    <w:rsid w:val="006065AB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6065AB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6065AB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6065AB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6065A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6065AB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6065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6065AB"/>
  </w:style>
  <w:style w:type="paragraph" w:customStyle="1" w:styleId="ConsPlusDocList">
    <w:name w:val="ConsPlusDocList"/>
    <w:next w:val="a0"/>
    <w:rsid w:val="006065AB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6065A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6065AB"/>
    <w:pPr>
      <w:numPr>
        <w:numId w:val="1"/>
      </w:numPr>
      <w:contextualSpacing/>
    </w:pPr>
  </w:style>
  <w:style w:type="paragraph" w:customStyle="1" w:styleId="aff0">
    <w:name w:val="a"/>
    <w:basedOn w:val="a0"/>
    <w:rsid w:val="006065AB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6065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6065AB"/>
    <w:rPr>
      <w:color w:val="800080"/>
      <w:u w:val="single"/>
    </w:rPr>
  </w:style>
  <w:style w:type="paragraph" w:customStyle="1" w:styleId="xl63">
    <w:name w:val="xl63"/>
    <w:basedOn w:val="a0"/>
    <w:rsid w:val="006065AB"/>
    <w:pPr>
      <w:spacing w:before="100" w:beforeAutospacing="1" w:after="100" w:afterAutospacing="1"/>
    </w:pPr>
  </w:style>
  <w:style w:type="paragraph" w:customStyle="1" w:styleId="xl64">
    <w:name w:val="xl64"/>
    <w:basedOn w:val="a0"/>
    <w:rsid w:val="006065AB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6065AB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6065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6065A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6065AB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6065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6065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6065AB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6065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6065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6065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6065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6065AB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6065A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6065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6065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6065A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6065A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6065AB"/>
    <w:pPr>
      <w:spacing w:after="120"/>
    </w:pPr>
  </w:style>
  <w:style w:type="character" w:customStyle="1" w:styleId="aff3">
    <w:name w:val="Основной текст Знак"/>
    <w:basedOn w:val="a1"/>
    <w:link w:val="aff2"/>
    <w:rsid w:val="006065AB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6065AB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6065AB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6065AB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6065AB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6065AB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6065AB"/>
  </w:style>
  <w:style w:type="paragraph" w:customStyle="1" w:styleId="ListParagraph">
    <w:name w:val="List Paragraph"/>
    <w:basedOn w:val="a0"/>
    <w:rsid w:val="006065AB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6065AB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6065A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6065A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6065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6065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6065AB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6065A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6065AB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6065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6065AB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6065A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6065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6065A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6065A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6065AB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6065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6065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6065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6065AB"/>
  </w:style>
  <w:style w:type="numbering" w:customStyle="1" w:styleId="33">
    <w:name w:val="Нет списка3"/>
    <w:next w:val="a3"/>
    <w:uiPriority w:val="99"/>
    <w:semiHidden/>
    <w:rsid w:val="006065AB"/>
  </w:style>
  <w:style w:type="numbering" w:customStyle="1" w:styleId="41">
    <w:name w:val="Нет списка4"/>
    <w:next w:val="a3"/>
    <w:uiPriority w:val="99"/>
    <w:semiHidden/>
    <w:rsid w:val="006065AB"/>
  </w:style>
  <w:style w:type="numbering" w:customStyle="1" w:styleId="51">
    <w:name w:val="Нет списка5"/>
    <w:next w:val="a3"/>
    <w:uiPriority w:val="99"/>
    <w:semiHidden/>
    <w:rsid w:val="006065AB"/>
  </w:style>
  <w:style w:type="paragraph" w:customStyle="1" w:styleId="aff4">
    <w:name w:val="Всегда"/>
    <w:basedOn w:val="a0"/>
    <w:autoRedefine/>
    <w:qFormat/>
    <w:rsid w:val="006065AB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6065AB"/>
  </w:style>
  <w:style w:type="numbering" w:customStyle="1" w:styleId="7">
    <w:name w:val="Нет списка7"/>
    <w:next w:val="a3"/>
    <w:uiPriority w:val="99"/>
    <w:semiHidden/>
    <w:rsid w:val="006065AB"/>
  </w:style>
  <w:style w:type="numbering" w:customStyle="1" w:styleId="8">
    <w:name w:val="Нет списка8"/>
    <w:next w:val="a3"/>
    <w:uiPriority w:val="99"/>
    <w:semiHidden/>
    <w:unhideWhenUsed/>
    <w:rsid w:val="006065AB"/>
  </w:style>
  <w:style w:type="numbering" w:customStyle="1" w:styleId="91">
    <w:name w:val="Нет списка9"/>
    <w:next w:val="a3"/>
    <w:uiPriority w:val="99"/>
    <w:semiHidden/>
    <w:rsid w:val="006065AB"/>
  </w:style>
  <w:style w:type="numbering" w:customStyle="1" w:styleId="100">
    <w:name w:val="Нет списка10"/>
    <w:next w:val="a3"/>
    <w:uiPriority w:val="99"/>
    <w:semiHidden/>
    <w:rsid w:val="006065AB"/>
  </w:style>
  <w:style w:type="numbering" w:customStyle="1" w:styleId="110">
    <w:name w:val="Нет списка11"/>
    <w:next w:val="a3"/>
    <w:uiPriority w:val="99"/>
    <w:semiHidden/>
    <w:rsid w:val="006065AB"/>
  </w:style>
  <w:style w:type="numbering" w:customStyle="1" w:styleId="120">
    <w:name w:val="Нет списка12"/>
    <w:next w:val="a3"/>
    <w:uiPriority w:val="99"/>
    <w:semiHidden/>
    <w:rsid w:val="006065AB"/>
  </w:style>
  <w:style w:type="numbering" w:customStyle="1" w:styleId="130">
    <w:name w:val="Нет списка13"/>
    <w:next w:val="a3"/>
    <w:uiPriority w:val="99"/>
    <w:semiHidden/>
    <w:unhideWhenUsed/>
    <w:rsid w:val="006065AB"/>
  </w:style>
  <w:style w:type="paragraph" w:styleId="aff5">
    <w:name w:val="Body Text Indent"/>
    <w:basedOn w:val="a0"/>
    <w:link w:val="aff6"/>
    <w:uiPriority w:val="99"/>
    <w:rsid w:val="006065AB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6065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6065AB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6065AB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6065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6065AB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6065A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6065AB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6065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6065AB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6065AB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6065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6065AB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6065A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6065AB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6065AB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6065AB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6065AB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6065AB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6065AB"/>
    <w:rPr>
      <w:b/>
      <w:bCs/>
    </w:rPr>
  </w:style>
  <w:style w:type="character" w:styleId="afff">
    <w:name w:val="Intense Emphasis"/>
    <w:uiPriority w:val="21"/>
    <w:qFormat/>
    <w:rsid w:val="006065AB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6065AB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6065AB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6065AB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6065AB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6065AB"/>
    <w:rPr>
      <w:b/>
      <w:bCs/>
      <w:smallCaps/>
      <w:spacing w:val="5"/>
    </w:rPr>
  </w:style>
  <w:style w:type="paragraph" w:customStyle="1" w:styleId="afff2">
    <w:name w:val=" Знак Знак"/>
    <w:basedOn w:val="a0"/>
    <w:rsid w:val="006065AB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6065AB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6065AB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6065AB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6065AB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6065AB"/>
    <w:rPr>
      <w:b/>
      <w:bCs/>
      <w:color w:val="000080"/>
    </w:rPr>
  </w:style>
  <w:style w:type="character" w:customStyle="1" w:styleId="afff6">
    <w:name w:val="Гипертекстовая ссылка"/>
    <w:rsid w:val="006065AB"/>
    <w:rPr>
      <w:b/>
      <w:bCs/>
      <w:color w:val="008000"/>
    </w:rPr>
  </w:style>
  <w:style w:type="paragraph" w:customStyle="1" w:styleId="afff7">
    <w:name w:val=" Знак"/>
    <w:basedOn w:val="a0"/>
    <w:rsid w:val="006065AB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6065AB"/>
    <w:rPr>
      <w:rFonts w:ascii="Calibri" w:eastAsia="Calibri" w:hAnsi="Calibri" w:cs="Times New Roman"/>
    </w:rPr>
  </w:style>
  <w:style w:type="table" w:styleId="18">
    <w:name w:val="Table Classic 1"/>
    <w:basedOn w:val="a2"/>
    <w:rsid w:val="006065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6065AB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6065AB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6065AB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606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6065AB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6065AB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6065AB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6065A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6065AB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6065AB"/>
    <w:rPr>
      <w:color w:val="4682B4"/>
    </w:rPr>
  </w:style>
  <w:style w:type="paragraph" w:customStyle="1" w:styleId="28">
    <w:name w:val="Знак Знак2 Знак"/>
    <w:basedOn w:val="a0"/>
    <w:rsid w:val="006065AB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6065AB"/>
  </w:style>
  <w:style w:type="character" w:customStyle="1" w:styleId="aff">
    <w:name w:val="Абзац списка Знак"/>
    <w:link w:val="afe"/>
    <w:uiPriority w:val="34"/>
    <w:locked/>
    <w:rsid w:val="006065AB"/>
    <w:rPr>
      <w:rFonts w:ascii="Calibri" w:eastAsia="Calibri" w:hAnsi="Calibri" w:cs="Times New Roman"/>
    </w:rPr>
  </w:style>
  <w:style w:type="paragraph" w:customStyle="1" w:styleId="Default">
    <w:name w:val="Default"/>
    <w:rsid w:val="006065A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6065A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6065AB"/>
  </w:style>
  <w:style w:type="character" w:customStyle="1" w:styleId="nobr">
    <w:name w:val="nobr"/>
    <w:rsid w:val="006065AB"/>
  </w:style>
  <w:style w:type="character" w:customStyle="1" w:styleId="29">
    <w:name w:val="Основной текст (2)_"/>
    <w:link w:val="2a"/>
    <w:locked/>
    <w:rsid w:val="006065AB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6065AB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6065AB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6065A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6065AB"/>
    <w:rPr>
      <w:vertAlign w:val="superscript"/>
    </w:rPr>
  </w:style>
  <w:style w:type="character" w:styleId="afffb">
    <w:name w:val="Emphasis"/>
    <w:qFormat/>
    <w:rsid w:val="006065AB"/>
    <w:rPr>
      <w:i/>
      <w:iCs/>
    </w:rPr>
  </w:style>
  <w:style w:type="numbering" w:customStyle="1" w:styleId="140">
    <w:name w:val="Нет списка14"/>
    <w:next w:val="a3"/>
    <w:uiPriority w:val="99"/>
    <w:semiHidden/>
    <w:rsid w:val="006065AB"/>
  </w:style>
  <w:style w:type="numbering" w:customStyle="1" w:styleId="150">
    <w:name w:val="Нет списка15"/>
    <w:next w:val="a3"/>
    <w:uiPriority w:val="99"/>
    <w:semiHidden/>
    <w:rsid w:val="006065AB"/>
  </w:style>
  <w:style w:type="numbering" w:customStyle="1" w:styleId="160">
    <w:name w:val="Нет списка16"/>
    <w:next w:val="a3"/>
    <w:uiPriority w:val="99"/>
    <w:semiHidden/>
    <w:rsid w:val="006065AB"/>
  </w:style>
  <w:style w:type="numbering" w:customStyle="1" w:styleId="170">
    <w:name w:val="Нет списка17"/>
    <w:next w:val="a3"/>
    <w:uiPriority w:val="99"/>
    <w:semiHidden/>
    <w:rsid w:val="006065AB"/>
  </w:style>
  <w:style w:type="numbering" w:customStyle="1" w:styleId="180">
    <w:name w:val="Нет списка18"/>
    <w:next w:val="a3"/>
    <w:uiPriority w:val="99"/>
    <w:semiHidden/>
    <w:rsid w:val="006065AB"/>
  </w:style>
  <w:style w:type="numbering" w:customStyle="1" w:styleId="190">
    <w:name w:val="Нет списка19"/>
    <w:next w:val="a3"/>
    <w:uiPriority w:val="99"/>
    <w:semiHidden/>
    <w:rsid w:val="006065AB"/>
  </w:style>
  <w:style w:type="numbering" w:customStyle="1" w:styleId="200">
    <w:name w:val="Нет списка20"/>
    <w:next w:val="a3"/>
    <w:uiPriority w:val="99"/>
    <w:semiHidden/>
    <w:rsid w:val="006065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d5d43099-c279-4b06-a13f-f6ec6cee9445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/content/act/1e410ea6-412f-4134-ab43-8b3f5352c4f2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30085a6d-f5c3-4e37-9184-113c8f9f638b.do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/content/act/0f3ab7ea-2d44-445d-b9ac-7edc8542e2b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19548</Words>
  <Characters>111425</Characters>
  <Application>Microsoft Office Word</Application>
  <DocSecurity>0</DocSecurity>
  <Lines>928</Lines>
  <Paragraphs>261</Paragraphs>
  <ScaleCrop>false</ScaleCrop>
  <Company/>
  <LinksUpToDate>false</LinksUpToDate>
  <CharactersWithSpaces>130712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2023-04-05T15:27:00Z</dcterms:created>
  <dcterms:modified xsi:type="dcterms:W3CDTF">2023-04-05T15:27:00Z</dcterms:modified>
</cp:coreProperties>
</file>